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9D" w:rsidRPr="00EA289D" w:rsidRDefault="00865C9F" w:rsidP="00F84F2F">
      <w:pPr>
        <w:rPr>
          <w:b/>
          <w:sz w:val="36"/>
          <w:szCs w:val="36"/>
        </w:rPr>
      </w:pPr>
      <w:r w:rsidRPr="004B4AC8">
        <w:rPr>
          <w:b/>
          <w:sz w:val="36"/>
          <w:szCs w:val="36"/>
        </w:rPr>
        <w:t xml:space="preserve">Radio Edutalk with </w:t>
      </w:r>
      <w:r w:rsidR="00BC1FFC">
        <w:rPr>
          <w:b/>
          <w:sz w:val="36"/>
          <w:szCs w:val="36"/>
        </w:rPr>
        <w:t>Eugene Dapper</w:t>
      </w:r>
      <w:r w:rsidRPr="004B4AC8">
        <w:rPr>
          <w:b/>
          <w:sz w:val="36"/>
          <w:szCs w:val="36"/>
        </w:rPr>
        <w:t xml:space="preserve"> (first broadcast on </w:t>
      </w:r>
      <w:r w:rsidR="005A43A0">
        <w:rPr>
          <w:b/>
          <w:sz w:val="36"/>
          <w:szCs w:val="36"/>
        </w:rPr>
        <w:t>20</w:t>
      </w:r>
      <w:r w:rsidR="00DB2571">
        <w:rPr>
          <w:b/>
          <w:sz w:val="36"/>
          <w:szCs w:val="36"/>
        </w:rPr>
        <w:t>-10</w:t>
      </w:r>
      <w:r w:rsidRPr="004B4AC8">
        <w:rPr>
          <w:b/>
          <w:sz w:val="36"/>
          <w:szCs w:val="36"/>
        </w:rPr>
        <w:t>-13)</w:t>
      </w:r>
    </w:p>
    <w:p w:rsidR="00BC1FFC" w:rsidRDefault="00BC1FFC" w:rsidP="00EA289D">
      <w:pPr>
        <w:rPr>
          <w:b/>
          <w:sz w:val="26"/>
          <w:szCs w:val="26"/>
        </w:rPr>
      </w:pPr>
    </w:p>
    <w:p w:rsidR="00BC1FFC" w:rsidRDefault="00BC1FFC" w:rsidP="00BC1FFC">
      <w:pPr>
        <w:rPr>
          <w:b/>
          <w:sz w:val="26"/>
          <w:szCs w:val="26"/>
        </w:rPr>
      </w:pPr>
      <w:r w:rsidRPr="003539CC">
        <w:rPr>
          <w:b/>
          <w:sz w:val="26"/>
          <w:szCs w:val="26"/>
        </w:rPr>
        <w:t>Recommended reading and reflective questions for listeners</w:t>
      </w:r>
    </w:p>
    <w:p w:rsidR="00BC1FFC" w:rsidRPr="00606ECC" w:rsidRDefault="00BC1FFC" w:rsidP="00BC1FFC">
      <w:pPr>
        <w:rPr>
          <w:sz w:val="26"/>
          <w:szCs w:val="26"/>
        </w:rPr>
      </w:pPr>
      <w:r w:rsidRPr="00606ECC">
        <w:rPr>
          <w:sz w:val="26"/>
          <w:szCs w:val="26"/>
          <w:lang w:val="en"/>
        </w:rPr>
        <w:t>Young Global City Leaders: Building an evidence base in London, New York and Toronto to support the next generation of school leadership innovation</w:t>
      </w:r>
      <w:r>
        <w:rPr>
          <w:sz w:val="26"/>
          <w:szCs w:val="26"/>
          <w:lang w:val="en"/>
        </w:rPr>
        <w:t xml:space="preserve"> (ESRC research) - </w:t>
      </w:r>
      <w:hyperlink r:id="rId6" w:history="1">
        <w:r w:rsidRPr="00932EE5">
          <w:rPr>
            <w:rStyle w:val="Hyperlink"/>
            <w:sz w:val="26"/>
            <w:szCs w:val="26"/>
            <w:lang w:val="en"/>
          </w:rPr>
          <w:t>http://www.esrc.ac.uk/my-esrc/grants/RES-061-25-0532/read</w:t>
        </w:r>
      </w:hyperlink>
      <w:r>
        <w:rPr>
          <w:sz w:val="26"/>
          <w:szCs w:val="26"/>
          <w:lang w:val="en"/>
        </w:rPr>
        <w:t xml:space="preserve"> </w:t>
      </w:r>
    </w:p>
    <w:p w:rsidR="00BC1FFC" w:rsidRPr="00CF1BAC" w:rsidRDefault="00BC1FFC" w:rsidP="00BC1FFC">
      <w:pPr>
        <w:rPr>
          <w:rFonts w:ascii="Calibri" w:hAnsi="Calibri" w:cs="Segoe UI"/>
          <w:color w:val="000000"/>
          <w:sz w:val="26"/>
          <w:szCs w:val="26"/>
        </w:rPr>
      </w:pPr>
      <w:r w:rsidRPr="00CF1BAC">
        <w:rPr>
          <w:rFonts w:ascii="Calibri" w:hAnsi="Calibri" w:cs="Segoe UI"/>
          <w:color w:val="000000"/>
          <w:sz w:val="26"/>
          <w:szCs w:val="26"/>
        </w:rPr>
        <w:t>1. Does age really make a difference when taking up a leadership role in a school?</w:t>
      </w:r>
    </w:p>
    <w:p w:rsidR="00BC1FFC" w:rsidRPr="00CF1BAC" w:rsidRDefault="00BC1FFC" w:rsidP="00BC1FFC">
      <w:pPr>
        <w:rPr>
          <w:rFonts w:ascii="Calibri" w:hAnsi="Calibri" w:cs="Segoe UI"/>
          <w:color w:val="000000"/>
          <w:sz w:val="26"/>
          <w:szCs w:val="26"/>
        </w:rPr>
      </w:pPr>
      <w:r w:rsidRPr="00CF1BAC">
        <w:rPr>
          <w:rFonts w:ascii="Calibri" w:hAnsi="Calibri" w:cs="Segoe UI"/>
          <w:color w:val="000000"/>
          <w:sz w:val="26"/>
          <w:szCs w:val="26"/>
        </w:rPr>
        <w:t>2. Does the route to leadership make a difference, i.e. through fast track leadership programmes or traditional routes?</w:t>
      </w:r>
    </w:p>
    <w:p w:rsidR="00BC1FFC" w:rsidRPr="00CF1BAC" w:rsidRDefault="00BC1FFC" w:rsidP="00BC1FFC">
      <w:pPr>
        <w:rPr>
          <w:rFonts w:ascii="Calibri" w:hAnsi="Calibri" w:cs="Segoe UI"/>
          <w:color w:val="000000"/>
          <w:sz w:val="26"/>
          <w:szCs w:val="26"/>
        </w:rPr>
      </w:pPr>
      <w:r w:rsidRPr="00CF1BAC">
        <w:rPr>
          <w:rFonts w:ascii="Calibri" w:hAnsi="Calibri" w:cs="Segoe UI"/>
          <w:color w:val="000000"/>
          <w:sz w:val="26"/>
          <w:szCs w:val="26"/>
        </w:rPr>
        <w:t>3. Does coming from a specific generation (i.e. Baby Bo</w:t>
      </w:r>
      <w:r>
        <w:rPr>
          <w:rFonts w:ascii="Calibri" w:hAnsi="Calibri" w:cs="Segoe UI"/>
          <w:color w:val="000000"/>
          <w:sz w:val="26"/>
          <w:szCs w:val="26"/>
        </w:rPr>
        <w:t>o</w:t>
      </w:r>
      <w:r w:rsidRPr="00CF1BAC">
        <w:rPr>
          <w:rFonts w:ascii="Calibri" w:hAnsi="Calibri" w:cs="Segoe UI"/>
          <w:color w:val="000000"/>
          <w:sz w:val="26"/>
          <w:szCs w:val="26"/>
        </w:rPr>
        <w:t xml:space="preserve">mers, </w:t>
      </w:r>
      <w:proofErr w:type="spellStart"/>
      <w:r w:rsidRPr="00CF1BAC">
        <w:rPr>
          <w:rFonts w:ascii="Calibri" w:hAnsi="Calibri" w:cs="Segoe UI"/>
          <w:color w:val="000000"/>
          <w:sz w:val="26"/>
          <w:szCs w:val="26"/>
        </w:rPr>
        <w:t>GenX</w:t>
      </w:r>
      <w:proofErr w:type="spellEnd"/>
      <w:r w:rsidRPr="00CF1BAC">
        <w:rPr>
          <w:rFonts w:ascii="Calibri" w:hAnsi="Calibri" w:cs="Segoe UI"/>
          <w:color w:val="000000"/>
          <w:sz w:val="26"/>
          <w:szCs w:val="26"/>
        </w:rPr>
        <w:t xml:space="preserve">, </w:t>
      </w:r>
      <w:proofErr w:type="spellStart"/>
      <w:proofErr w:type="gramStart"/>
      <w:r w:rsidRPr="00CF1BAC">
        <w:rPr>
          <w:rFonts w:ascii="Calibri" w:hAnsi="Calibri" w:cs="Segoe UI"/>
          <w:color w:val="000000"/>
          <w:sz w:val="26"/>
          <w:szCs w:val="26"/>
        </w:rPr>
        <w:t>GenY</w:t>
      </w:r>
      <w:proofErr w:type="spellEnd"/>
      <w:proofErr w:type="gramEnd"/>
      <w:r w:rsidRPr="00CF1BAC">
        <w:rPr>
          <w:rFonts w:ascii="Calibri" w:hAnsi="Calibri" w:cs="Segoe UI"/>
          <w:color w:val="000000"/>
          <w:sz w:val="26"/>
          <w:szCs w:val="26"/>
        </w:rPr>
        <w:t xml:space="preserve"> etc) have an influence on your leadership?</w:t>
      </w:r>
    </w:p>
    <w:p w:rsidR="00BC1FFC" w:rsidRDefault="00BC1FFC" w:rsidP="00EA289D">
      <w:pPr>
        <w:rPr>
          <w:b/>
          <w:sz w:val="26"/>
          <w:szCs w:val="26"/>
        </w:rPr>
      </w:pPr>
    </w:p>
    <w:p w:rsidR="00EA289D" w:rsidRPr="003539CC" w:rsidRDefault="004B4AC8" w:rsidP="00EA289D">
      <w:pPr>
        <w:rPr>
          <w:b/>
          <w:sz w:val="26"/>
          <w:szCs w:val="26"/>
        </w:rPr>
      </w:pPr>
      <w:r w:rsidRPr="003539CC">
        <w:rPr>
          <w:b/>
          <w:sz w:val="26"/>
          <w:szCs w:val="26"/>
        </w:rPr>
        <w:t>Standard for Career-Long Professional Learning</w:t>
      </w:r>
    </w:p>
    <w:p w:rsidR="008E32F3" w:rsidRPr="003539CC" w:rsidRDefault="008E32F3" w:rsidP="008E32F3">
      <w:pPr>
        <w:autoSpaceDE w:val="0"/>
        <w:autoSpaceDN w:val="0"/>
        <w:adjustRightInd w:val="0"/>
        <w:spacing w:after="0" w:line="240" w:lineRule="auto"/>
        <w:rPr>
          <w:rFonts w:ascii="Calibri" w:hAnsi="Calibri" w:cs="Calibri"/>
          <w:bCs/>
          <w:sz w:val="26"/>
          <w:szCs w:val="26"/>
        </w:rPr>
      </w:pPr>
      <w:r w:rsidRPr="003539CC">
        <w:rPr>
          <w:rFonts w:ascii="Calibri" w:hAnsi="Calibri" w:cs="Calibri"/>
          <w:bCs/>
          <w:sz w:val="26"/>
          <w:szCs w:val="26"/>
        </w:rPr>
        <w:t>Through listening to and engaging with this broadcast, teachers may link to the</w:t>
      </w:r>
    </w:p>
    <w:p w:rsidR="00EA289D" w:rsidRPr="003539CC" w:rsidRDefault="008E32F3" w:rsidP="009A58DB">
      <w:pPr>
        <w:rPr>
          <w:sz w:val="26"/>
          <w:szCs w:val="26"/>
        </w:rPr>
      </w:pPr>
      <w:proofErr w:type="gramStart"/>
      <w:r w:rsidRPr="003539CC">
        <w:rPr>
          <w:rFonts w:ascii="Calibri" w:hAnsi="Calibri" w:cs="Calibri"/>
          <w:bCs/>
          <w:sz w:val="26"/>
          <w:szCs w:val="26"/>
        </w:rPr>
        <w:t>following</w:t>
      </w:r>
      <w:proofErr w:type="gramEnd"/>
      <w:r w:rsidRPr="003539CC">
        <w:rPr>
          <w:rFonts w:ascii="Calibri" w:hAnsi="Calibri" w:cs="Calibri"/>
          <w:bCs/>
          <w:sz w:val="26"/>
          <w:szCs w:val="26"/>
        </w:rPr>
        <w:t xml:space="preserve"> aspects of the Standard for Career-Long Professional Learning:</w:t>
      </w:r>
    </w:p>
    <w:p w:rsidR="008E32F3" w:rsidRPr="003539CC" w:rsidRDefault="009A58DB" w:rsidP="009A58DB">
      <w:pPr>
        <w:rPr>
          <w:sz w:val="26"/>
          <w:szCs w:val="26"/>
          <w:u w:val="single"/>
        </w:rPr>
      </w:pPr>
      <w:r w:rsidRPr="003539CC">
        <w:rPr>
          <w:sz w:val="26"/>
          <w:szCs w:val="26"/>
          <w:u w:val="single"/>
        </w:rPr>
        <w:t>Professional Values and Personal Commitment</w:t>
      </w:r>
    </w:p>
    <w:p w:rsidR="00BC1FFC" w:rsidRPr="00BC1FFC" w:rsidRDefault="00BC1FFC" w:rsidP="00BC1FFC">
      <w:pPr>
        <w:pStyle w:val="ListParagraph"/>
        <w:numPr>
          <w:ilvl w:val="0"/>
          <w:numId w:val="9"/>
        </w:numPr>
        <w:rPr>
          <w:sz w:val="26"/>
          <w:szCs w:val="26"/>
        </w:rPr>
      </w:pPr>
      <w:r w:rsidRPr="00BC1FFC">
        <w:rPr>
          <w:sz w:val="26"/>
          <w:szCs w:val="26"/>
        </w:rPr>
        <w:t>Demonstrating openness, honesty, courage and wisdom</w:t>
      </w:r>
      <w:r>
        <w:rPr>
          <w:sz w:val="26"/>
          <w:szCs w:val="26"/>
        </w:rPr>
        <w:t>.</w:t>
      </w:r>
    </w:p>
    <w:p w:rsidR="00BC1FFC" w:rsidRPr="00BC1FFC" w:rsidRDefault="00BC1FFC" w:rsidP="00BC1FFC">
      <w:pPr>
        <w:pStyle w:val="ListParagraph"/>
        <w:numPr>
          <w:ilvl w:val="0"/>
          <w:numId w:val="9"/>
        </w:numPr>
        <w:rPr>
          <w:sz w:val="26"/>
          <w:szCs w:val="26"/>
        </w:rPr>
      </w:pPr>
      <w:r w:rsidRPr="00BC1FFC">
        <w:rPr>
          <w:sz w:val="26"/>
          <w:szCs w:val="26"/>
        </w:rPr>
        <w:t xml:space="preserve">Critically examining the connections between personal and professional attitudes and beliefs, values and practices to effect improvement and, when appropriate, bring about transformative change in practice. </w:t>
      </w:r>
    </w:p>
    <w:p w:rsidR="001C2782" w:rsidRPr="00BC1FFC" w:rsidRDefault="00BC1FFC" w:rsidP="00AF124C">
      <w:pPr>
        <w:pStyle w:val="ListParagraph"/>
        <w:numPr>
          <w:ilvl w:val="0"/>
          <w:numId w:val="9"/>
        </w:numPr>
        <w:rPr>
          <w:sz w:val="26"/>
          <w:szCs w:val="26"/>
        </w:rPr>
      </w:pPr>
      <w:r w:rsidRPr="00BC1FFC">
        <w:rPr>
          <w:sz w:val="26"/>
          <w:szCs w:val="26"/>
        </w:rPr>
        <w:t xml:space="preserve">Acting and behaving in ways that develop a culture of trust and respect through, for example, being trusting and respectful of others within the school, and with all those involved in influencing the lives of learners in and beyond the learning community. </w:t>
      </w:r>
    </w:p>
    <w:p w:rsidR="00BC1FFC" w:rsidRPr="00BC1FFC" w:rsidRDefault="008E32F3" w:rsidP="00BC1FFC">
      <w:pPr>
        <w:rPr>
          <w:sz w:val="26"/>
          <w:szCs w:val="26"/>
          <w:u w:val="single"/>
        </w:rPr>
      </w:pPr>
      <w:r w:rsidRPr="003539CC">
        <w:rPr>
          <w:sz w:val="26"/>
          <w:szCs w:val="26"/>
          <w:u w:val="single"/>
        </w:rPr>
        <w:t>P</w:t>
      </w:r>
      <w:r w:rsidR="009A58DB" w:rsidRPr="003539CC">
        <w:rPr>
          <w:sz w:val="26"/>
          <w:szCs w:val="26"/>
          <w:u w:val="single"/>
        </w:rPr>
        <w:t>rofessional Skills and Abilities</w:t>
      </w:r>
    </w:p>
    <w:p w:rsidR="00BC1FFC" w:rsidRPr="00BC1FFC" w:rsidRDefault="00BC1FFC" w:rsidP="00BC1FFC">
      <w:pPr>
        <w:pStyle w:val="ListParagraph"/>
        <w:numPr>
          <w:ilvl w:val="0"/>
          <w:numId w:val="10"/>
        </w:numPr>
        <w:rPr>
          <w:sz w:val="26"/>
          <w:szCs w:val="26"/>
        </w:rPr>
      </w:pPr>
      <w:r>
        <w:rPr>
          <w:sz w:val="26"/>
          <w:szCs w:val="26"/>
        </w:rPr>
        <w:t>S</w:t>
      </w:r>
      <w:r w:rsidRPr="00BC1FFC">
        <w:rPr>
          <w:sz w:val="26"/>
          <w:szCs w:val="26"/>
        </w:rPr>
        <w:t>ystematically investigate, analyse and e</w:t>
      </w:r>
      <w:r>
        <w:rPr>
          <w:sz w:val="26"/>
          <w:szCs w:val="26"/>
        </w:rPr>
        <w:t>valuate the impact of practice.</w:t>
      </w:r>
    </w:p>
    <w:p w:rsidR="00BC1FFC" w:rsidRPr="00BC1FFC" w:rsidRDefault="00BC1FFC" w:rsidP="00BC1FFC">
      <w:pPr>
        <w:pStyle w:val="ListParagraph"/>
        <w:numPr>
          <w:ilvl w:val="0"/>
          <w:numId w:val="10"/>
        </w:numPr>
        <w:rPr>
          <w:sz w:val="26"/>
          <w:szCs w:val="26"/>
        </w:rPr>
      </w:pPr>
      <w:r>
        <w:rPr>
          <w:sz w:val="26"/>
          <w:szCs w:val="26"/>
        </w:rPr>
        <w:t>C</w:t>
      </w:r>
      <w:r w:rsidRPr="00BC1FFC">
        <w:rPr>
          <w:sz w:val="26"/>
          <w:szCs w:val="26"/>
        </w:rPr>
        <w:t>ritically question and challenge educational assumptions, beliefs</w:t>
      </w:r>
      <w:r>
        <w:rPr>
          <w:sz w:val="26"/>
          <w:szCs w:val="26"/>
        </w:rPr>
        <w:t xml:space="preserve"> and values of self and system.</w:t>
      </w:r>
    </w:p>
    <w:p w:rsidR="00BC1FFC" w:rsidRPr="00BC1FFC" w:rsidRDefault="00BC1FFC" w:rsidP="00BC1FFC">
      <w:pPr>
        <w:pStyle w:val="ListParagraph"/>
        <w:numPr>
          <w:ilvl w:val="0"/>
          <w:numId w:val="10"/>
        </w:numPr>
        <w:rPr>
          <w:sz w:val="26"/>
          <w:szCs w:val="26"/>
        </w:rPr>
      </w:pPr>
      <w:r>
        <w:rPr>
          <w:sz w:val="26"/>
          <w:szCs w:val="26"/>
        </w:rPr>
        <w:t>C</w:t>
      </w:r>
      <w:r w:rsidRPr="00BC1FFC">
        <w:rPr>
          <w:sz w:val="26"/>
          <w:szCs w:val="26"/>
        </w:rPr>
        <w:t>ritically engage with a range of educational literature, research and policy to make meaningful links to inform and chan</w:t>
      </w:r>
      <w:r>
        <w:rPr>
          <w:sz w:val="26"/>
          <w:szCs w:val="26"/>
        </w:rPr>
        <w:t>ge practice, where appropriate.</w:t>
      </w:r>
    </w:p>
    <w:p w:rsidR="00F83B18" w:rsidRPr="00BC1FFC" w:rsidRDefault="00BC1FFC" w:rsidP="00CF1BAC">
      <w:pPr>
        <w:pStyle w:val="ListParagraph"/>
        <w:numPr>
          <w:ilvl w:val="0"/>
          <w:numId w:val="10"/>
        </w:numPr>
        <w:rPr>
          <w:rStyle w:val="Hyperlink"/>
          <w:color w:val="auto"/>
          <w:sz w:val="26"/>
          <w:szCs w:val="26"/>
          <w:u w:val="none"/>
        </w:rPr>
      </w:pPr>
      <w:r>
        <w:rPr>
          <w:sz w:val="26"/>
          <w:szCs w:val="26"/>
        </w:rPr>
        <w:t>W</w:t>
      </w:r>
      <w:r w:rsidRPr="00BC1FFC">
        <w:rPr>
          <w:sz w:val="26"/>
          <w:szCs w:val="26"/>
        </w:rPr>
        <w:t xml:space="preserve">ork collaboratively across disciplines, professions and </w:t>
      </w:r>
      <w:r>
        <w:rPr>
          <w:sz w:val="26"/>
          <w:szCs w:val="26"/>
        </w:rPr>
        <w:t>communities, locally and global.</w:t>
      </w:r>
    </w:p>
    <w:sectPr w:rsidR="00F83B18" w:rsidRPr="00BC1FFC" w:rsidSect="00C921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444"/>
    <w:multiLevelType w:val="hybridMultilevel"/>
    <w:tmpl w:val="FBC6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B0E76"/>
    <w:multiLevelType w:val="hybridMultilevel"/>
    <w:tmpl w:val="F9F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D0796"/>
    <w:multiLevelType w:val="hybridMultilevel"/>
    <w:tmpl w:val="84D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5E190C"/>
    <w:multiLevelType w:val="hybridMultilevel"/>
    <w:tmpl w:val="2AE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C23CF"/>
    <w:multiLevelType w:val="hybridMultilevel"/>
    <w:tmpl w:val="EC72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151883"/>
    <w:multiLevelType w:val="hybridMultilevel"/>
    <w:tmpl w:val="0B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AD437D"/>
    <w:multiLevelType w:val="hybridMultilevel"/>
    <w:tmpl w:val="CB82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8067D3"/>
    <w:multiLevelType w:val="hybridMultilevel"/>
    <w:tmpl w:val="D04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B36029"/>
    <w:multiLevelType w:val="hybridMultilevel"/>
    <w:tmpl w:val="F1A6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75578D"/>
    <w:multiLevelType w:val="hybridMultilevel"/>
    <w:tmpl w:val="FAB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6"/>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5B"/>
    <w:rsid w:val="00031008"/>
    <w:rsid w:val="0008590F"/>
    <w:rsid w:val="001C2782"/>
    <w:rsid w:val="003539CC"/>
    <w:rsid w:val="004B4AC8"/>
    <w:rsid w:val="00503612"/>
    <w:rsid w:val="005A43A0"/>
    <w:rsid w:val="00606ECC"/>
    <w:rsid w:val="00737088"/>
    <w:rsid w:val="00865C9F"/>
    <w:rsid w:val="008E32F3"/>
    <w:rsid w:val="00993726"/>
    <w:rsid w:val="009A58DB"/>
    <w:rsid w:val="009C0FF4"/>
    <w:rsid w:val="00AC42A2"/>
    <w:rsid w:val="00AE4457"/>
    <w:rsid w:val="00AF124C"/>
    <w:rsid w:val="00BB045B"/>
    <w:rsid w:val="00BC1FFC"/>
    <w:rsid w:val="00C90E52"/>
    <w:rsid w:val="00C921F0"/>
    <w:rsid w:val="00CF1BAC"/>
    <w:rsid w:val="00DB1ECF"/>
    <w:rsid w:val="00DB2571"/>
    <w:rsid w:val="00E7178B"/>
    <w:rsid w:val="00E86819"/>
    <w:rsid w:val="00EA289D"/>
    <w:rsid w:val="00F83B18"/>
    <w:rsid w:val="00F8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2F"/>
    <w:pPr>
      <w:ind w:left="720"/>
      <w:contextualSpacing/>
    </w:pPr>
  </w:style>
  <w:style w:type="character" w:styleId="Hyperlink">
    <w:name w:val="Hyperlink"/>
    <w:basedOn w:val="DefaultParagraphFont"/>
    <w:uiPriority w:val="99"/>
    <w:unhideWhenUsed/>
    <w:rsid w:val="00F83B18"/>
    <w:rPr>
      <w:color w:val="0000FF" w:themeColor="hyperlink"/>
      <w:u w:val="single"/>
    </w:rPr>
  </w:style>
  <w:style w:type="character" w:styleId="FollowedHyperlink">
    <w:name w:val="FollowedHyperlink"/>
    <w:basedOn w:val="DefaultParagraphFont"/>
    <w:uiPriority w:val="99"/>
    <w:semiHidden/>
    <w:unhideWhenUsed/>
    <w:rsid w:val="009C0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2F"/>
    <w:pPr>
      <w:ind w:left="720"/>
      <w:contextualSpacing/>
    </w:pPr>
  </w:style>
  <w:style w:type="character" w:styleId="Hyperlink">
    <w:name w:val="Hyperlink"/>
    <w:basedOn w:val="DefaultParagraphFont"/>
    <w:uiPriority w:val="99"/>
    <w:unhideWhenUsed/>
    <w:rsid w:val="00F83B18"/>
    <w:rPr>
      <w:color w:val="0000FF" w:themeColor="hyperlink"/>
      <w:u w:val="single"/>
    </w:rPr>
  </w:style>
  <w:style w:type="character" w:styleId="FollowedHyperlink">
    <w:name w:val="FollowedHyperlink"/>
    <w:basedOn w:val="DefaultParagraphFont"/>
    <w:uiPriority w:val="99"/>
    <w:semiHidden/>
    <w:unhideWhenUsed/>
    <w:rsid w:val="009C0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9014">
      <w:bodyDiv w:val="1"/>
      <w:marLeft w:val="0"/>
      <w:marRight w:val="0"/>
      <w:marTop w:val="0"/>
      <w:marBottom w:val="0"/>
      <w:divBdr>
        <w:top w:val="none" w:sz="0" w:space="0" w:color="auto"/>
        <w:left w:val="none" w:sz="0" w:space="0" w:color="auto"/>
        <w:bottom w:val="none" w:sz="0" w:space="0" w:color="auto"/>
        <w:right w:val="none" w:sz="0" w:space="0" w:color="auto"/>
      </w:divBdr>
    </w:div>
    <w:div w:id="1226650331">
      <w:bodyDiv w:val="1"/>
      <w:marLeft w:val="0"/>
      <w:marRight w:val="0"/>
      <w:marTop w:val="0"/>
      <w:marBottom w:val="0"/>
      <w:divBdr>
        <w:top w:val="none" w:sz="0" w:space="0" w:color="auto"/>
        <w:left w:val="none" w:sz="0" w:space="0" w:color="auto"/>
        <w:bottom w:val="none" w:sz="0" w:space="0" w:color="auto"/>
        <w:right w:val="none" w:sz="0" w:space="0" w:color="auto"/>
      </w:divBdr>
    </w:div>
    <w:div w:id="1590429062">
      <w:bodyDiv w:val="1"/>
      <w:marLeft w:val="0"/>
      <w:marRight w:val="0"/>
      <w:marTop w:val="0"/>
      <w:marBottom w:val="0"/>
      <w:divBdr>
        <w:top w:val="none" w:sz="0" w:space="0" w:color="auto"/>
        <w:left w:val="none" w:sz="0" w:space="0" w:color="auto"/>
        <w:bottom w:val="none" w:sz="0" w:space="0" w:color="auto"/>
        <w:right w:val="none" w:sz="0" w:space="0" w:color="auto"/>
      </w:divBdr>
    </w:div>
    <w:div w:id="18713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c.ac.uk/my-esrc/grants/RES-061-25-0532/r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Noble</dc:creator>
  <cp:lastModifiedBy>David Noble</cp:lastModifiedBy>
  <cp:revision>8</cp:revision>
  <dcterms:created xsi:type="dcterms:W3CDTF">2013-10-19T22:31:00Z</dcterms:created>
  <dcterms:modified xsi:type="dcterms:W3CDTF">2013-10-19T22:54:00Z</dcterms:modified>
</cp:coreProperties>
</file>